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A6F" w:rsidRDefault="004A0398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A6F" w:rsidRDefault="004A0398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651A6F" w:rsidRDefault="004A0398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651A6F" w:rsidRDefault="00651A6F">
      <w:pPr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:rsidR="00651A6F" w:rsidRPr="0020663B" w:rsidRDefault="004A0398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  <w:bookmarkStart w:id="0" w:name="_GoBack"/>
      <w:bookmarkEnd w:id="0"/>
      <w:r>
        <w:rPr>
          <w:szCs w:val="26"/>
          <w:lang w:val="ru-RU"/>
        </w:rPr>
        <w:t xml:space="preserve">2019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651A6F" w:rsidRDefault="00651A6F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</w:p>
    <w:p w:rsidR="00651A6F" w:rsidRDefault="00651A6F">
      <w:pPr>
        <w:ind w:right="-1" w:firstLine="0"/>
        <w:jc w:val="center"/>
        <w:rPr>
          <w:szCs w:val="26"/>
          <w:lang w:val="ru-RU"/>
        </w:rPr>
      </w:pPr>
    </w:p>
    <w:p w:rsidR="00651A6F" w:rsidRPr="0020663B" w:rsidRDefault="004A0398">
      <w:pPr>
        <w:spacing w:line="276" w:lineRule="auto"/>
        <w:ind w:right="-1"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О</w:t>
      </w:r>
      <w:r>
        <w:rPr>
          <w:rFonts w:cs="Arial"/>
          <w:szCs w:val="26"/>
          <w:lang w:val="ru-RU" w:eastAsia="ru-RU" w:bidi="ar-SA"/>
        </w:rPr>
        <w:t xml:space="preserve"> назначении общественных обсуждении в Демьянском сельском поселении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</w:t>
      </w:r>
      <w:proofErr w:type="gramStart"/>
      <w:r>
        <w:rPr>
          <w:rFonts w:cs="Arial"/>
          <w:szCs w:val="26"/>
          <w:lang w:val="ru-RU" w:eastAsia="ru-RU" w:bidi="ar-SA"/>
        </w:rPr>
        <w:t>о  предоставлении</w:t>
      </w:r>
      <w:proofErr w:type="gramEnd"/>
      <w:r>
        <w:rPr>
          <w:rFonts w:cs="Arial"/>
          <w:szCs w:val="26"/>
          <w:lang w:val="ru-RU" w:eastAsia="ru-RU" w:bidi="ar-SA"/>
        </w:rPr>
        <w:t xml:space="preserve"> разрешения </w:t>
      </w:r>
      <w:r>
        <w:rPr>
          <w:rFonts w:cs="Arial"/>
          <w:color w:val="000000"/>
          <w:szCs w:val="26"/>
          <w:lang w:val="ru-RU" w:eastAsia="ru-RU" w:bidi="ar-SA"/>
        </w:rPr>
        <w:t xml:space="preserve">на условно разрешенный вид использования земельного участка </w:t>
      </w:r>
    </w:p>
    <w:p w:rsidR="00651A6F" w:rsidRDefault="004A0398">
      <w:pPr>
        <w:spacing w:line="276" w:lineRule="auto"/>
        <w:ind w:right="-1" w:firstLine="0"/>
        <w:jc w:val="center"/>
        <w:rPr>
          <w:rFonts w:cs="Arial"/>
          <w:color w:val="000000"/>
          <w:szCs w:val="26"/>
          <w:lang w:val="ru-RU" w:eastAsia="ru-RU" w:bidi="ar-SA"/>
        </w:rPr>
      </w:pPr>
      <w:r>
        <w:rPr>
          <w:rFonts w:cs="Arial"/>
          <w:color w:val="000000"/>
          <w:szCs w:val="26"/>
          <w:lang w:val="ru-RU" w:eastAsia="ru-RU" w:bidi="ar-SA"/>
        </w:rPr>
        <w:t>и объекта капитального строительства</w:t>
      </w:r>
    </w:p>
    <w:p w:rsidR="00651A6F" w:rsidRDefault="00651A6F">
      <w:pPr>
        <w:ind w:right="-1" w:firstLine="0"/>
        <w:jc w:val="center"/>
        <w:rPr>
          <w:szCs w:val="26"/>
          <w:lang w:val="ru-RU"/>
        </w:rPr>
      </w:pPr>
    </w:p>
    <w:p w:rsidR="00651A6F" w:rsidRPr="0020663B" w:rsidRDefault="004A0398">
      <w:pPr>
        <w:pStyle w:val="af1"/>
        <w:spacing w:after="0"/>
        <w:ind w:firstLine="567"/>
        <w:rPr>
          <w:lang w:val="ru-RU"/>
        </w:rPr>
      </w:pPr>
      <w:r w:rsidRPr="0020663B">
        <w:rPr>
          <w:rStyle w:val="FontStyle18"/>
          <w:lang w:val="ru-RU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 w:rsidRPr="0020663B">
        <w:rPr>
          <w:rStyle w:val="FontStyle18"/>
          <w:sz w:val="26"/>
          <w:szCs w:val="26"/>
          <w:lang w:val="ru-RU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</w:t>
      </w:r>
      <w:r w:rsidRPr="0020663B">
        <w:rPr>
          <w:rStyle w:val="FontStyle18"/>
          <w:sz w:val="26"/>
          <w:szCs w:val="26"/>
          <w:lang w:val="ru-RU" w:eastAsia="ru-RU" w:bidi="ar-SA"/>
        </w:rPr>
        <w:t xml:space="preserve">строительным кодексом Российской Федерации, правилами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Демьянского</w:t>
      </w:r>
      <w:r w:rsidRPr="0020663B">
        <w:rPr>
          <w:rStyle w:val="FontStyle18"/>
          <w:sz w:val="26"/>
          <w:szCs w:val="26"/>
          <w:lang w:val="ru-RU" w:eastAsia="ru-RU" w:bidi="ar-SA"/>
        </w:rPr>
        <w:t xml:space="preserve"> сельского поселения утвержденными решением Думы </w:t>
      </w:r>
      <w:proofErr w:type="spellStart"/>
      <w:r w:rsidRPr="0020663B"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 w:rsidRPr="0020663B"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 от 03.11.2009 </w:t>
      </w:r>
      <w:r>
        <w:rPr>
          <w:rStyle w:val="FontStyle18"/>
          <w:sz w:val="26"/>
          <w:szCs w:val="26"/>
          <w:lang w:eastAsia="ru-RU" w:bidi="ar-SA"/>
        </w:rPr>
        <w:t>N</w:t>
      </w:r>
      <w:r w:rsidRPr="0020663B">
        <w:rPr>
          <w:rStyle w:val="FontStyle18"/>
          <w:sz w:val="26"/>
          <w:szCs w:val="26"/>
          <w:lang w:val="ru-RU" w:eastAsia="ru-RU" w:bidi="ar-SA"/>
        </w:rPr>
        <w:t xml:space="preserve"> 379,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 Тюменской области, </w:t>
      </w:r>
      <w:r w:rsidRPr="0020663B">
        <w:rPr>
          <w:rStyle w:val="FontStyle18"/>
          <w:sz w:val="26"/>
          <w:szCs w:val="26"/>
          <w:lang w:val="ru-RU" w:eastAsia="ru-RU" w:bidi="ar-SA"/>
        </w:rPr>
        <w:t>Положени</w:t>
      </w:r>
      <w:r>
        <w:rPr>
          <w:rStyle w:val="FontStyle18"/>
          <w:sz w:val="26"/>
          <w:szCs w:val="26"/>
          <w:lang w:val="ru-RU" w:eastAsia="ru-RU" w:bidi="ar-SA"/>
        </w:rPr>
        <w:t>ем</w:t>
      </w:r>
      <w:r w:rsidRPr="0020663B">
        <w:rPr>
          <w:rStyle w:val="FontStyle18"/>
          <w:sz w:val="26"/>
          <w:szCs w:val="26"/>
          <w:lang w:val="ru-RU" w:eastAsia="ru-RU" w:bidi="ar-SA"/>
        </w:rPr>
        <w:t xml:space="preserve"> о порядке организации и проведения публичных слушаний, общественных обсуждений в </w:t>
      </w:r>
      <w:proofErr w:type="spellStart"/>
      <w:r w:rsidRPr="0020663B">
        <w:rPr>
          <w:rStyle w:val="FontStyle18"/>
          <w:sz w:val="26"/>
          <w:szCs w:val="26"/>
          <w:lang w:val="ru-RU" w:eastAsia="ru-RU" w:bidi="ar-SA"/>
        </w:rPr>
        <w:t>Уватском</w:t>
      </w:r>
      <w:proofErr w:type="spellEnd"/>
      <w:r w:rsidRPr="0020663B">
        <w:rPr>
          <w:rStyle w:val="FontStyle18"/>
          <w:sz w:val="26"/>
          <w:szCs w:val="26"/>
          <w:lang w:val="ru-RU" w:eastAsia="ru-RU" w:bidi="ar-SA"/>
        </w:rPr>
        <w:t xml:space="preserve"> муниципальном районе по вопросам градостроительной деятельности</w:t>
      </w:r>
      <w:r w:rsidRPr="0020663B">
        <w:rPr>
          <w:rStyle w:val="FontStyle18"/>
          <w:sz w:val="26"/>
          <w:szCs w:val="26"/>
          <w:lang w:val="ru-RU" w:eastAsia="ru-RU" w:bidi="ar-SA"/>
        </w:rPr>
        <w:t xml:space="preserve">, утвержденным решением Думы </w:t>
      </w:r>
      <w:proofErr w:type="spellStart"/>
      <w:r w:rsidRPr="0020663B"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 w:rsidRPr="0020663B"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 от 26.06.2018 № 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</w:t>
      </w:r>
      <w:r>
        <w:rPr>
          <w:rStyle w:val="FontStyle18"/>
          <w:sz w:val="26"/>
          <w:szCs w:val="26"/>
          <w:lang w:val="ru-RU" w:eastAsia="ru-RU" w:bidi="ar-SA"/>
        </w:rPr>
        <w:t xml:space="preserve">нием администрации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района», П</w:t>
      </w:r>
      <w:r>
        <w:rPr>
          <w:rStyle w:val="FontStyle18"/>
          <w:sz w:val="26"/>
          <w:szCs w:val="26"/>
          <w:highlight w:val="white"/>
          <w:lang w:val="ru-RU" w:eastAsia="ru-RU" w:bidi="ar-SA"/>
        </w:rPr>
        <w:t>остановлением администрации</w:t>
      </w:r>
      <w:r>
        <w:rPr>
          <w:rStyle w:val="FontStyle18"/>
          <w:sz w:val="26"/>
          <w:szCs w:val="26"/>
          <w:highlight w:val="white"/>
          <w:lang w:val="ru-RU" w:eastAsia="ru-RU" w:bidi="ar-SA"/>
        </w:rPr>
        <w:t xml:space="preserve"> </w:t>
      </w:r>
      <w:proofErr w:type="spellStart"/>
      <w:r>
        <w:rPr>
          <w:rStyle w:val="FontStyle18"/>
          <w:sz w:val="26"/>
          <w:szCs w:val="26"/>
          <w:highlight w:val="white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highlight w:val="white"/>
          <w:lang w:val="ru-RU" w:eastAsia="ru-RU" w:bidi="ar-SA"/>
        </w:rPr>
        <w:t xml:space="preserve"> муниципального района </w:t>
      </w:r>
      <w:r>
        <w:rPr>
          <w:rStyle w:val="FontStyle18"/>
          <w:sz w:val="26"/>
          <w:szCs w:val="26"/>
          <w:lang w:val="ru-RU" w:eastAsia="ru-RU" w:bidi="ar-SA"/>
        </w:rPr>
        <w:t>от 29.01.2018 № 8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</w:t>
      </w:r>
      <w:r>
        <w:rPr>
          <w:rStyle w:val="FontStyle18"/>
          <w:sz w:val="26"/>
          <w:szCs w:val="26"/>
          <w:lang w:val="ru-RU" w:eastAsia="ru-RU" w:bidi="ar-SA"/>
        </w:rPr>
        <w:t>а»</w:t>
      </w:r>
      <w:r w:rsidRPr="0020663B">
        <w:rPr>
          <w:rStyle w:val="FontStyle18"/>
          <w:sz w:val="26"/>
          <w:szCs w:val="26"/>
          <w:lang w:val="ru-RU" w:eastAsia="ru-RU" w:bidi="ar-SA"/>
        </w:rPr>
        <w:t>:</w:t>
      </w:r>
    </w:p>
    <w:p w:rsidR="00651A6F" w:rsidRDefault="004A0398">
      <w:pPr>
        <w:pStyle w:val="af1"/>
        <w:spacing w:after="0"/>
        <w:ind w:firstLine="737"/>
        <w:rPr>
          <w:szCs w:val="26"/>
        </w:rPr>
      </w:pPr>
      <w:r w:rsidRPr="0020663B">
        <w:rPr>
          <w:szCs w:val="26"/>
          <w:lang w:val="ru-RU"/>
        </w:rPr>
        <w:t xml:space="preserve">1. Назначить </w:t>
      </w:r>
      <w:r>
        <w:rPr>
          <w:szCs w:val="26"/>
          <w:lang w:val="ru-RU"/>
        </w:rPr>
        <w:t xml:space="preserve">проведение общественных обсуждений в Демьянском сельском поселении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 с 22.11.2019 по 06.12.2019 </w:t>
      </w:r>
      <w:proofErr w:type="gramStart"/>
      <w:r w:rsidRPr="0020663B">
        <w:rPr>
          <w:szCs w:val="26"/>
          <w:lang w:val="ru-RU"/>
        </w:rPr>
        <w:t>о  предоставлени</w:t>
      </w:r>
      <w:r>
        <w:rPr>
          <w:szCs w:val="26"/>
          <w:lang w:val="ru-RU"/>
        </w:rPr>
        <w:t>и</w:t>
      </w:r>
      <w:proofErr w:type="gramEnd"/>
      <w:r w:rsidRPr="0020663B">
        <w:rPr>
          <w:szCs w:val="26"/>
          <w:lang w:val="ru-RU"/>
        </w:rPr>
        <w:t xml:space="preserve"> разрешения </w:t>
      </w:r>
      <w:r w:rsidRPr="0020663B">
        <w:rPr>
          <w:color w:val="000000"/>
          <w:szCs w:val="26"/>
          <w:lang w:val="ru-RU"/>
        </w:rPr>
        <w:t>на условно разрешенный вид использования земельного участка и объекта капитального с</w:t>
      </w:r>
      <w:r w:rsidRPr="0020663B">
        <w:rPr>
          <w:color w:val="000000"/>
          <w:szCs w:val="26"/>
          <w:lang w:val="ru-RU"/>
        </w:rPr>
        <w:t xml:space="preserve">троительства, </w:t>
      </w:r>
      <w:r>
        <w:rPr>
          <w:szCs w:val="26"/>
          <w:lang w:val="ru-RU"/>
        </w:rPr>
        <w:t>расположенных</w:t>
      </w:r>
      <w:r w:rsidRPr="0020663B">
        <w:rPr>
          <w:szCs w:val="26"/>
          <w:lang w:val="ru-RU"/>
        </w:rPr>
        <w:t xml:space="preserve"> по адресу: Тюменская область, </w:t>
      </w:r>
      <w:proofErr w:type="spellStart"/>
      <w:r w:rsidRPr="0020663B">
        <w:rPr>
          <w:szCs w:val="26"/>
          <w:lang w:val="ru-RU"/>
        </w:rPr>
        <w:t>Уватский</w:t>
      </w:r>
      <w:proofErr w:type="spellEnd"/>
      <w:r w:rsidRPr="0020663B">
        <w:rPr>
          <w:szCs w:val="26"/>
          <w:lang w:val="ru-RU"/>
        </w:rPr>
        <w:t xml:space="preserve"> район, </w:t>
      </w:r>
      <w:proofErr w:type="spellStart"/>
      <w:r>
        <w:rPr>
          <w:szCs w:val="26"/>
          <w:lang w:val="ru-RU"/>
        </w:rPr>
        <w:t>с</w:t>
      </w:r>
      <w:r w:rsidRPr="0020663B">
        <w:rPr>
          <w:szCs w:val="26"/>
          <w:lang w:val="ru-RU"/>
        </w:rPr>
        <w:t>.</w:t>
      </w:r>
      <w:r>
        <w:rPr>
          <w:szCs w:val="26"/>
          <w:lang w:val="ru-RU"/>
        </w:rPr>
        <w:t>Демьянское</w:t>
      </w:r>
      <w:proofErr w:type="spellEnd"/>
      <w:r w:rsidRPr="0020663B">
        <w:rPr>
          <w:szCs w:val="26"/>
          <w:lang w:val="ru-RU"/>
        </w:rPr>
        <w:t xml:space="preserve">, ул. </w:t>
      </w:r>
      <w:r>
        <w:rPr>
          <w:szCs w:val="26"/>
          <w:lang w:val="ru-RU"/>
        </w:rPr>
        <w:t>Доронина, 2а.</w:t>
      </w:r>
    </w:p>
    <w:p w:rsidR="00651A6F" w:rsidRDefault="004A0398">
      <w:pPr>
        <w:pStyle w:val="af1"/>
        <w:spacing w:after="0"/>
        <w:ind w:firstLine="737"/>
        <w:rPr>
          <w:szCs w:val="26"/>
          <w:lang w:val="ru-RU"/>
        </w:rPr>
      </w:pPr>
      <w:r>
        <w:rPr>
          <w:szCs w:val="26"/>
          <w:lang w:val="ru-RU"/>
        </w:rPr>
        <w:lastRenderedPageBreak/>
        <w:t xml:space="preserve">Общественные обсуждения проводятся на официальном сайте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 по следующему адресу: http://www.uvatregion.ru/regulatory/Arxi</w:t>
      </w:r>
      <w:r>
        <w:rPr>
          <w:szCs w:val="26"/>
          <w:lang w:val="ru-RU"/>
        </w:rPr>
        <w:t xml:space="preserve">tektura/obshchestvennye-obsuzhdeniya/. </w:t>
      </w:r>
    </w:p>
    <w:p w:rsidR="00651A6F" w:rsidRPr="0020663B" w:rsidRDefault="004A0398">
      <w:pPr>
        <w:pStyle w:val="af1"/>
        <w:spacing w:after="0"/>
        <w:rPr>
          <w:szCs w:val="26"/>
          <w:lang w:val="ru-RU"/>
        </w:rPr>
      </w:pPr>
      <w:r w:rsidRPr="0020663B">
        <w:rPr>
          <w:szCs w:val="26"/>
          <w:lang w:val="ru-RU"/>
        </w:rPr>
        <w:t xml:space="preserve">2. Определить следующий адрес приема рекомендаций и предложений </w:t>
      </w:r>
      <w:proofErr w:type="gramStart"/>
      <w:r w:rsidRPr="0020663B">
        <w:rPr>
          <w:szCs w:val="26"/>
          <w:lang w:val="ru-RU"/>
        </w:rPr>
        <w:t>по вопросу</w:t>
      </w:r>
      <w:proofErr w:type="gramEnd"/>
      <w:r w:rsidRPr="0020663B">
        <w:rPr>
          <w:szCs w:val="26"/>
          <w:lang w:val="ru-RU"/>
        </w:rPr>
        <w:t xml:space="preserve"> указанному в пункте 1 настоящего постановления: </w:t>
      </w:r>
      <w:r>
        <w:rPr>
          <w:szCs w:val="26"/>
          <w:lang w:val="ru-RU"/>
        </w:rPr>
        <w:t xml:space="preserve">Тюменская область, </w:t>
      </w:r>
      <w:proofErr w:type="spellStart"/>
      <w:r>
        <w:rPr>
          <w:szCs w:val="26"/>
          <w:lang w:val="ru-RU"/>
        </w:rPr>
        <w:t>Уватский</w:t>
      </w:r>
      <w:proofErr w:type="spellEnd"/>
      <w:r>
        <w:rPr>
          <w:szCs w:val="26"/>
          <w:lang w:val="ru-RU"/>
        </w:rPr>
        <w:t xml:space="preserve"> район, </w:t>
      </w:r>
      <w:r w:rsidRPr="0020663B">
        <w:rPr>
          <w:szCs w:val="26"/>
          <w:lang w:val="ru-RU"/>
        </w:rPr>
        <w:t xml:space="preserve">с. Уват, ул. Иртышская, д.19, </w:t>
      </w:r>
      <w:proofErr w:type="spellStart"/>
      <w:r w:rsidRPr="0020663B">
        <w:rPr>
          <w:szCs w:val="26"/>
          <w:lang w:val="ru-RU"/>
        </w:rPr>
        <w:t>каб</w:t>
      </w:r>
      <w:proofErr w:type="spellEnd"/>
      <w:r w:rsidRPr="0020663B">
        <w:rPr>
          <w:szCs w:val="26"/>
          <w:lang w:val="ru-RU"/>
        </w:rPr>
        <w:t xml:space="preserve">. 307 </w:t>
      </w:r>
      <w:r>
        <w:rPr>
          <w:szCs w:val="26"/>
          <w:lang w:val="ru-RU"/>
        </w:rPr>
        <w:t xml:space="preserve">а </w:t>
      </w:r>
      <w:proofErr w:type="gramStart"/>
      <w:r>
        <w:rPr>
          <w:szCs w:val="26"/>
          <w:lang w:val="ru-RU"/>
        </w:rPr>
        <w:t xml:space="preserve">также </w:t>
      </w:r>
      <w:r w:rsidRPr="0020663B">
        <w:rPr>
          <w:szCs w:val="26"/>
          <w:lang w:val="ru-RU"/>
        </w:rPr>
        <w:t xml:space="preserve"> посредство</w:t>
      </w:r>
      <w:r w:rsidRPr="0020663B">
        <w:rPr>
          <w:szCs w:val="26"/>
          <w:lang w:val="ru-RU"/>
        </w:rPr>
        <w:t>м</w:t>
      </w:r>
      <w:proofErr w:type="gramEnd"/>
      <w:r w:rsidRPr="0020663B">
        <w:rPr>
          <w:szCs w:val="26"/>
          <w:lang w:val="ru-RU"/>
        </w:rPr>
        <w:t xml:space="preserve"> официального сайта </w:t>
      </w:r>
      <w:proofErr w:type="spellStart"/>
      <w:r w:rsidRPr="0020663B">
        <w:rPr>
          <w:szCs w:val="26"/>
          <w:lang w:val="ru-RU"/>
        </w:rPr>
        <w:t>Уватского</w:t>
      </w:r>
      <w:proofErr w:type="spellEnd"/>
      <w:r w:rsidRPr="0020663B">
        <w:rPr>
          <w:szCs w:val="26"/>
          <w:lang w:val="ru-RU"/>
        </w:rPr>
        <w:t xml:space="preserve"> муниципального района. Указанные документы представляются до 06.12.2019.</w:t>
      </w:r>
    </w:p>
    <w:p w:rsidR="00651A6F" w:rsidRPr="0020663B" w:rsidRDefault="004A0398">
      <w:pPr>
        <w:pStyle w:val="af1"/>
        <w:spacing w:after="0"/>
        <w:rPr>
          <w:szCs w:val="26"/>
          <w:lang w:val="ru-RU"/>
        </w:rPr>
      </w:pPr>
      <w:r w:rsidRPr="0020663B">
        <w:rPr>
          <w:szCs w:val="26"/>
          <w:lang w:val="ru-RU"/>
        </w:rPr>
        <w:t xml:space="preserve">3. Определить Комиссию по подготовке проекта Правил землепользования и застройки сельских поселений и межселенных территорий </w:t>
      </w:r>
      <w:proofErr w:type="spellStart"/>
      <w:r w:rsidRPr="0020663B">
        <w:rPr>
          <w:szCs w:val="26"/>
          <w:lang w:val="ru-RU"/>
        </w:rPr>
        <w:t>Уватского</w:t>
      </w:r>
      <w:proofErr w:type="spellEnd"/>
      <w:r w:rsidRPr="0020663B">
        <w:rPr>
          <w:szCs w:val="26"/>
          <w:lang w:val="ru-RU"/>
        </w:rPr>
        <w:t xml:space="preserve"> муниципального ра</w:t>
      </w:r>
      <w:r w:rsidRPr="0020663B">
        <w:rPr>
          <w:szCs w:val="26"/>
          <w:lang w:val="ru-RU"/>
        </w:rPr>
        <w:t xml:space="preserve">йона (далее-Комиссия) органом, уполномоченным на проведение и организацию </w:t>
      </w:r>
      <w:r>
        <w:rPr>
          <w:szCs w:val="26"/>
          <w:lang w:val="ru-RU"/>
        </w:rPr>
        <w:t>общественных обсуждений</w:t>
      </w:r>
      <w:r w:rsidRPr="0020663B">
        <w:rPr>
          <w:szCs w:val="26"/>
          <w:lang w:val="ru-RU"/>
        </w:rPr>
        <w:t xml:space="preserve">. Заключение о результатах </w:t>
      </w:r>
      <w:r>
        <w:rPr>
          <w:szCs w:val="26"/>
          <w:lang w:val="ru-RU"/>
        </w:rPr>
        <w:t>общественных обсуждений</w:t>
      </w:r>
      <w:r w:rsidRPr="0020663B">
        <w:rPr>
          <w:szCs w:val="26"/>
          <w:lang w:val="ru-RU"/>
        </w:rPr>
        <w:t xml:space="preserve"> готовится и публикуется в срок не позднее 20.12.2019.</w:t>
      </w:r>
    </w:p>
    <w:p w:rsidR="00651A6F" w:rsidRPr="0020663B" w:rsidRDefault="004A0398">
      <w:pPr>
        <w:spacing w:line="288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cs="Arial"/>
          <w:color w:val="000000"/>
          <w:szCs w:val="26"/>
          <w:lang w:val="ru-RU"/>
        </w:rPr>
        <w:t xml:space="preserve">Комиссии </w:t>
      </w:r>
      <w:r>
        <w:rPr>
          <w:rFonts w:cs="Arial"/>
          <w:szCs w:val="26"/>
          <w:lang w:val="ru-RU" w:eastAsia="ru-RU" w:bidi="ar-SA"/>
        </w:rPr>
        <w:t xml:space="preserve">в течение семи дней со дня принятия </w:t>
      </w:r>
      <w:r>
        <w:rPr>
          <w:rFonts w:cs="Arial"/>
          <w:szCs w:val="26"/>
          <w:lang w:val="ru-RU" w:eastAsia="ru-RU" w:bidi="ar-SA"/>
        </w:rPr>
        <w:t>настоящего постановления:</w:t>
      </w:r>
    </w:p>
    <w:p w:rsidR="00651A6F" w:rsidRDefault="004A0398">
      <w:pPr>
        <w:spacing w:line="288" w:lineRule="auto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в газете «</w:t>
      </w:r>
      <w:proofErr w:type="spellStart"/>
      <w:r>
        <w:rPr>
          <w:rFonts w:cs="Arial"/>
          <w:szCs w:val="26"/>
          <w:lang w:val="ru-RU" w:eastAsia="ru-RU" w:bidi="ar-SA"/>
        </w:rPr>
        <w:t>Уватские</w:t>
      </w:r>
      <w:proofErr w:type="spellEnd"/>
      <w:r>
        <w:rPr>
          <w:rFonts w:cs="Arial"/>
          <w:szCs w:val="26"/>
          <w:lang w:val="ru-RU" w:eastAsia="ru-RU" w:bidi="ar-SA"/>
        </w:rPr>
        <w:t xml:space="preserve"> известия»;</w:t>
      </w:r>
    </w:p>
    <w:p w:rsidR="00651A6F" w:rsidRPr="0020663B" w:rsidRDefault="004A0398">
      <w:pPr>
        <w:spacing w:line="288" w:lineRule="auto"/>
        <w:ind w:firstLine="567"/>
        <w:rPr>
          <w:lang w:val="ru-RU"/>
        </w:rPr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 w:rsidR="00651A6F" w:rsidRPr="0020663B" w:rsidRDefault="004A0398">
      <w:pPr>
        <w:spacing w:line="288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5.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</w:t>
      </w:r>
      <w:r>
        <w:rPr>
          <w:rFonts w:cs="Arial"/>
          <w:szCs w:val="26"/>
          <w:lang w:val="ru-RU" w:eastAsia="ru-RU" w:bidi="ar-SA"/>
        </w:rPr>
        <w:t>вания.</w:t>
      </w:r>
    </w:p>
    <w:p w:rsidR="00651A6F" w:rsidRDefault="004A0398">
      <w:pPr>
        <w:tabs>
          <w:tab w:val="center" w:pos="4820"/>
          <w:tab w:val="right" w:pos="9638"/>
        </w:tabs>
        <w:spacing w:line="288" w:lineRule="auto"/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6.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</w:t>
      </w:r>
      <w:r w:rsidRPr="0020663B">
        <w:rPr>
          <w:rStyle w:val="FontStyle18"/>
          <w:sz w:val="26"/>
          <w:szCs w:val="26"/>
          <w:lang w:val="ru-RU" w:eastAsia="ru-RU" w:bidi="ar-SA"/>
        </w:rPr>
        <w:t>.</w:t>
      </w:r>
    </w:p>
    <w:p w:rsidR="00651A6F" w:rsidRPr="0020663B" w:rsidRDefault="00651A6F">
      <w:pPr>
        <w:pStyle w:val="af1"/>
        <w:spacing w:after="0"/>
        <w:rPr>
          <w:szCs w:val="26"/>
          <w:lang w:val="ru-RU"/>
        </w:rPr>
      </w:pPr>
    </w:p>
    <w:p w:rsidR="00651A6F" w:rsidRPr="0020663B" w:rsidRDefault="00651A6F">
      <w:pPr>
        <w:ind w:firstLine="567"/>
        <w:rPr>
          <w:rStyle w:val="FontStyle18"/>
          <w:sz w:val="26"/>
          <w:szCs w:val="26"/>
          <w:lang w:val="ru-RU" w:eastAsia="ru-RU" w:bidi="ar-SA"/>
        </w:rPr>
      </w:pPr>
    </w:p>
    <w:p w:rsidR="00651A6F" w:rsidRDefault="004A0398">
      <w:pPr>
        <w:pStyle w:val="western"/>
        <w:spacing w:before="0" w:after="0" w:line="240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ru-RU"/>
        </w:rPr>
        <w:t>Г</w:t>
      </w:r>
      <w:proofErr w:type="spellStart"/>
      <w:r>
        <w:rPr>
          <w:rFonts w:ascii="Arial" w:hAnsi="Arial" w:cs="Arial"/>
          <w:sz w:val="26"/>
          <w:szCs w:val="26"/>
        </w:rPr>
        <w:t>лав</w:t>
      </w:r>
      <w:proofErr w:type="spellEnd"/>
      <w:r>
        <w:rPr>
          <w:rFonts w:ascii="Arial" w:hAnsi="Arial" w:cs="Arial"/>
          <w:sz w:val="26"/>
          <w:szCs w:val="26"/>
          <w:lang w:val="ru-RU"/>
        </w:rPr>
        <w:t>а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 xml:space="preserve">С.Г.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Путмин</w:t>
      </w:r>
      <w:proofErr w:type="spellEnd"/>
    </w:p>
    <w:p w:rsidR="00651A6F" w:rsidRDefault="00651A6F">
      <w:pPr>
        <w:tabs>
          <w:tab w:val="right" w:pos="9639"/>
        </w:tabs>
        <w:ind w:firstLine="0"/>
        <w:jc w:val="left"/>
        <w:rPr>
          <w:szCs w:val="26"/>
          <w:lang w:val="ru-RU"/>
        </w:rPr>
      </w:pPr>
    </w:p>
    <w:sectPr w:rsidR="00651A6F">
      <w:headerReference w:type="default" r:id="rId8"/>
      <w:footerReference w:type="default" r:id="rId9"/>
      <w:pgSz w:w="11906" w:h="16838"/>
      <w:pgMar w:top="744" w:right="567" w:bottom="1130" w:left="1701" w:header="120" w:footer="17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398" w:rsidRDefault="004A0398">
      <w:r>
        <w:separator/>
      </w:r>
    </w:p>
  </w:endnote>
  <w:endnote w:type="continuationSeparator" w:id="0">
    <w:p w:rsidR="004A0398" w:rsidRDefault="004A0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A6F" w:rsidRDefault="00651A6F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398" w:rsidRDefault="004A0398">
      <w:r>
        <w:separator/>
      </w:r>
    </w:p>
  </w:footnote>
  <w:footnote w:type="continuationSeparator" w:id="0">
    <w:p w:rsidR="004A0398" w:rsidRDefault="004A0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A6F" w:rsidRDefault="00651A6F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2B1C03"/>
    <w:multiLevelType w:val="multilevel"/>
    <w:tmpl w:val="9FF4CF3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51A6F"/>
    <w:rsid w:val="0020663B"/>
    <w:rsid w:val="004A0398"/>
    <w:rsid w:val="0065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2906D-56AC-40AD-B5AF-8D3204DC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491</Words>
  <Characters>2803</Characters>
  <Application>Microsoft Office Word</Application>
  <DocSecurity>0</DocSecurity>
  <Lines>23</Lines>
  <Paragraphs>6</Paragraphs>
  <ScaleCrop>false</ScaleCrop>
  <Company>diakov.net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160</cp:revision>
  <cp:lastPrinted>2019-11-19T15:14:00Z</cp:lastPrinted>
  <dcterms:created xsi:type="dcterms:W3CDTF">2010-12-28T13:47:00Z</dcterms:created>
  <dcterms:modified xsi:type="dcterms:W3CDTF">2019-11-20T05:36:00Z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